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F12" w:rsidRDefault="00C74F12" w:rsidP="00C74F1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74F12" w:rsidRDefault="00C74F12" w:rsidP="00C74F12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C74F12" w:rsidRDefault="00C74F12" w:rsidP="00C74F1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74F12" w:rsidRDefault="00C74F12" w:rsidP="00C74F1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Программа методического хакатона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3686"/>
        <w:gridCol w:w="4110"/>
      </w:tblGrid>
      <w:tr w:rsidR="00C74F12" w:rsidTr="008507B8">
        <w:trPr>
          <w:cantSplit/>
          <w:tblHeader/>
        </w:trPr>
        <w:tc>
          <w:tcPr>
            <w:tcW w:w="9923" w:type="dxa"/>
            <w:gridSpan w:val="3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марта</w:t>
            </w:r>
          </w:p>
        </w:tc>
      </w:tr>
      <w:tr w:rsidR="00C74F12" w:rsidTr="008507B8">
        <w:trPr>
          <w:cantSplit/>
          <w:trHeight w:val="294"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4110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</w:tr>
      <w:tr w:rsidR="00C74F12" w:rsidTr="008507B8">
        <w:trPr>
          <w:cantSplit/>
          <w:trHeight w:val="750"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Открытие I Республиканского методического хакатона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развития как проект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Ершова Нина Васильевна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.00 -16.00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 (Работа с куратором)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текущего состояния, описание ключевых рисков развития образовательной организации</w:t>
            </w:r>
          </w:p>
        </w:tc>
      </w:tr>
      <w:tr w:rsidR="00C74F12" w:rsidTr="008507B8">
        <w:trPr>
          <w:cantSplit/>
          <w:tblHeader/>
        </w:trPr>
        <w:tc>
          <w:tcPr>
            <w:tcW w:w="9923" w:type="dxa"/>
            <w:gridSpan w:val="3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марта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Дерево проблем – ключевой элемент аналитической фазы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Слепцова Саргылана Давыдовна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.00 -16.00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 (Работа с куратором)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16.00 – 17.30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 с ментором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развития образовательной организации</w:t>
            </w:r>
          </w:p>
        </w:tc>
      </w:tr>
      <w:tr w:rsidR="00C74F12" w:rsidTr="008507B8">
        <w:trPr>
          <w:cantSplit/>
          <w:tblHeader/>
        </w:trPr>
        <w:tc>
          <w:tcPr>
            <w:tcW w:w="9923" w:type="dxa"/>
            <w:gridSpan w:val="3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 марта 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Механизмы реализации образовательных проектов 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 РИП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.00 -16.00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 (Работа с куратором)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16.00 – 17.30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Консультация с ментором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Pr="00724EB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Заполнение отчетной формы на Google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.Меры и мероприятия по достижению целей развития</w:t>
            </w:r>
          </w:p>
          <w:p w:rsidR="00C74F12" w:rsidRDefault="00C74F12" w:rsidP="00C74F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</w:tr>
      <w:tr w:rsidR="00C74F12" w:rsidTr="008507B8">
        <w:trPr>
          <w:cantSplit/>
          <w:tblHeader/>
        </w:trPr>
        <w:tc>
          <w:tcPr>
            <w:tcW w:w="9923" w:type="dxa"/>
            <w:gridSpan w:val="3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марта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ОиПК Zoom</w:t>
            </w:r>
          </w:p>
        </w:tc>
        <w:tc>
          <w:tcPr>
            <w:tcW w:w="4110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Проектная сессия по рисковым профилям</w:t>
            </w:r>
          </w:p>
          <w:p w:rsidR="00C74F12" w:rsidRDefault="00C74F12" w:rsidP="0085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Слепцова Саргылана Давыдовна</w:t>
            </w:r>
          </w:p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Дорожная карта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Нетворкинг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Заполнение отчетной формы на Google</w:t>
            </w:r>
          </w:p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по рисковым направлениям</w:t>
            </w:r>
          </w:p>
        </w:tc>
      </w:tr>
      <w:tr w:rsidR="00C74F12" w:rsidTr="008507B8">
        <w:trPr>
          <w:cantSplit/>
          <w:tblHeader/>
        </w:trPr>
        <w:tc>
          <w:tcPr>
            <w:tcW w:w="9923" w:type="dxa"/>
            <w:gridSpan w:val="3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 марта  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Проектная сессия по рисковым профилям</w:t>
            </w:r>
          </w:p>
        </w:tc>
      </w:tr>
      <w:tr w:rsidR="00C74F12" w:rsidTr="008507B8">
        <w:trPr>
          <w:cantSplit/>
          <w:tblHeader/>
        </w:trPr>
        <w:tc>
          <w:tcPr>
            <w:tcW w:w="2127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  <w:tc>
          <w:tcPr>
            <w:tcW w:w="368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4110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Pitch-session</w:t>
            </w:r>
          </w:p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74F12" w:rsidRDefault="00C74F12" w:rsidP="00C74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3261"/>
        <w:gridCol w:w="2126"/>
        <w:gridCol w:w="2551"/>
      </w:tblGrid>
      <w:tr w:rsidR="00C74F12" w:rsidTr="008507B8">
        <w:trPr>
          <w:cantSplit/>
          <w:trHeight w:val="294"/>
          <w:tblHeader/>
        </w:trPr>
        <w:tc>
          <w:tcPr>
            <w:tcW w:w="1985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261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212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Место проведения </w:t>
            </w:r>
          </w:p>
        </w:tc>
        <w:tc>
          <w:tcPr>
            <w:tcW w:w="2551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</w:tr>
      <w:tr w:rsidR="00C74F12" w:rsidTr="008507B8">
        <w:trPr>
          <w:cantSplit/>
          <w:trHeight w:val="294"/>
          <w:tblHeader/>
        </w:trPr>
        <w:tc>
          <w:tcPr>
            <w:tcW w:w="1985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21.03-2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261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отдельному расписанию </w:t>
            </w:r>
          </w:p>
        </w:tc>
        <w:tc>
          <w:tcPr>
            <w:tcW w:w="212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ИРОиПК Zoom</w:t>
            </w:r>
          </w:p>
        </w:tc>
        <w:tc>
          <w:tcPr>
            <w:tcW w:w="2551" w:type="dxa"/>
          </w:tcPr>
          <w:p w:rsidR="00C74F12" w:rsidRDefault="00C74F12" w:rsidP="00C74F1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программы развития на внеочередной сессии муниципальной комиссии (по плану Управлений образования).</w:t>
            </w:r>
          </w:p>
        </w:tc>
      </w:tr>
      <w:tr w:rsidR="00C74F12" w:rsidTr="008507B8">
        <w:trPr>
          <w:cantSplit/>
          <w:trHeight w:val="294"/>
          <w:tblHeader/>
        </w:trPr>
        <w:tc>
          <w:tcPr>
            <w:tcW w:w="1985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3261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индивидуальному расписанию</w:t>
            </w:r>
          </w:p>
        </w:tc>
        <w:tc>
          <w:tcPr>
            <w:tcW w:w="2126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C74F12" w:rsidRDefault="00C74F12" w:rsidP="00850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публикация в информационной системе  «500+» ИС МЭДК</w:t>
            </w:r>
          </w:p>
        </w:tc>
      </w:tr>
    </w:tbl>
    <w:p w:rsidR="00C74F12" w:rsidRDefault="00C74F12" w:rsidP="00C74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</w:p>
    <w:p w:rsidR="00C74F12" w:rsidRDefault="00C74F12" w:rsidP="00C74F1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C74F12" w:rsidRPr="00BA5415" w:rsidRDefault="00267B3B" w:rsidP="00C74F12">
      <w:pPr>
        <w:spacing w:after="0" w:line="240" w:lineRule="auto"/>
        <w:jc w:val="both"/>
        <w:rPr>
          <w:rFonts w:ascii="Times New Roman" w:hAnsi="Times New Roman" w:cs="Times New Roman"/>
          <w:szCs w:val="24"/>
          <w:lang w:val="sah-RU"/>
        </w:rPr>
      </w:pPr>
      <w:r>
        <w:rPr>
          <w:rFonts w:ascii="Times New Roman" w:hAnsi="Times New Roman" w:cs="Times New Roman"/>
          <w:szCs w:val="24"/>
          <w:lang w:val="sah-RU"/>
        </w:rPr>
        <w:t>ССЫЛКА ДЛЯ ПОДКЛЮЧЕНИЯ</w:t>
      </w: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ИРОиПК приглашает вас на запланированную конференцию: Zoom.</w:t>
      </w: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I Республиканский Методический хакатон для ОО (проект 500+) 14-18 марта 2022</w:t>
      </w: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Время:  10.00, Якутск</w:t>
      </w: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Подключиться к конференции Zoom</w:t>
      </w:r>
    </w:p>
    <w:p w:rsidR="00267B3B" w:rsidRDefault="00822D25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267B3B" w:rsidRPr="00784026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https://us02web.zoom.us/j/88543142552?pwd=OTE5NW9McDNQUC9QZGFYRnF1OVhwZz0</w:t>
        </w:r>
      </w:hyperlink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Идентификатор конференции: 885 4314 2552</w:t>
      </w:r>
    </w:p>
    <w:p w:rsidR="00267B3B" w:rsidRPr="00267B3B" w:rsidRDefault="00267B3B" w:rsidP="00267B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доступа: 815881</w:t>
      </w:r>
    </w:p>
    <w:p w:rsidR="002E4AE0" w:rsidRPr="00C74F12" w:rsidRDefault="002E4AE0">
      <w:pPr>
        <w:rPr>
          <w:lang w:val="sah-RU"/>
        </w:rPr>
      </w:pPr>
    </w:p>
    <w:sectPr w:rsidR="002E4AE0" w:rsidRPr="00C74F12" w:rsidSect="004622AE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0250EA"/>
    <w:multiLevelType w:val="multilevel"/>
    <w:tmpl w:val="4B8A6B3E"/>
    <w:lvl w:ilvl="0">
      <w:start w:val="1"/>
      <w:numFmt w:val="bullet"/>
      <w:lvlText w:val="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74F12"/>
    <w:rsid w:val="00267B3B"/>
    <w:rsid w:val="002E4AE0"/>
    <w:rsid w:val="007008C8"/>
    <w:rsid w:val="00822D25"/>
    <w:rsid w:val="00C7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8D442"/>
  <w15:docId w15:val="{53DD9612-685D-49EA-A7EE-48A82176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B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7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9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2web.zoom.us/j/88543142552?pwd=OTE5NW9McDNQUC9QZGFYRnF1OVhwZz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330</Words>
  <Characters>1883</Characters>
  <Application>Microsoft Office Word</Application>
  <DocSecurity>0</DocSecurity>
  <Lines>15</Lines>
  <Paragraphs>4</Paragraphs>
  <ScaleCrop>false</ScaleCrop>
  <Company>Hewlett-Packard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Chimic</dc:creator>
  <cp:lastModifiedBy>ДСВ</cp:lastModifiedBy>
  <cp:revision>4</cp:revision>
  <dcterms:created xsi:type="dcterms:W3CDTF">2022-03-13T12:34:00Z</dcterms:created>
  <dcterms:modified xsi:type="dcterms:W3CDTF">2022-03-15T05:11:00Z</dcterms:modified>
</cp:coreProperties>
</file>